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2FA44" w14:textId="10EC7A40" w:rsidR="00516D20" w:rsidRPr="00516D20" w:rsidRDefault="00516D20" w:rsidP="00516D20">
      <w:pPr>
        <w:spacing w:after="300" w:line="240" w:lineRule="auto"/>
        <w:outlineLvl w:val="1"/>
        <w:rPr>
          <w:rFonts w:eastAsia="Microsoft JhengHei" w:cstheme="minorHAnsi"/>
          <w:b/>
          <w:bCs/>
          <w:color w:val="292929"/>
          <w:szCs w:val="22"/>
          <w:lang w:eastAsia="zh-TW"/>
        </w:rPr>
      </w:pPr>
      <w:r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【職務名稱】正職</w:t>
      </w:r>
      <w:r w:rsidR="008A35A7">
        <w:rPr>
          <w:rFonts w:eastAsia="Microsoft JhengHei" w:cstheme="minorHAnsi"/>
          <w:b/>
          <w:bCs/>
          <w:color w:val="292929"/>
          <w:szCs w:val="22"/>
          <w:lang w:eastAsia="zh-TW"/>
        </w:rPr>
        <w:t>-</w:t>
      </w:r>
      <w:r w:rsidR="00584F84" w:rsidRPr="00516D20">
        <w:rPr>
          <w:rFonts w:eastAsia="Microsoft JhengHei" w:cstheme="minorHAnsi"/>
          <w:b/>
          <w:bCs/>
          <w:color w:val="292929"/>
          <w:szCs w:val="22"/>
          <w:lang w:eastAsia="zh-TW"/>
        </w:rPr>
        <w:t>顧客服務專員</w:t>
      </w:r>
      <w:r w:rsidR="00584F84" w:rsidRPr="00516D20">
        <w:rPr>
          <w:rFonts w:eastAsia="Microsoft JhengHei" w:cstheme="minorHAnsi"/>
          <w:b/>
          <w:bCs/>
          <w:color w:val="292929"/>
          <w:szCs w:val="22"/>
          <w:lang w:eastAsia="zh-TW"/>
        </w:rPr>
        <w:t xml:space="preserve"> Customer Advisor</w:t>
      </w:r>
    </w:p>
    <w:p w14:paraId="15AD3DFC" w14:textId="4A1CCE68" w:rsidR="00516D20" w:rsidRPr="00516D20" w:rsidRDefault="00516D20" w:rsidP="00516D20">
      <w:pPr>
        <w:spacing w:after="300" w:line="240" w:lineRule="auto"/>
        <w:rPr>
          <w:rFonts w:eastAsia="Microsoft JhengHei" w:cstheme="minorHAnsi" w:hint="eastAsia"/>
          <w:b/>
          <w:bCs/>
          <w:color w:val="292929"/>
          <w:szCs w:val="22"/>
          <w:lang w:eastAsia="zh-TW"/>
        </w:rPr>
      </w:pPr>
      <w:r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一、</w:t>
      </w:r>
      <w:r w:rsidRPr="00516D20">
        <w:rPr>
          <w:rFonts w:eastAsia="Microsoft JhengHei" w:cstheme="minorHAnsi"/>
          <w:b/>
          <w:bCs/>
          <w:color w:val="292929"/>
          <w:szCs w:val="22"/>
          <w:lang w:eastAsia="zh-TW"/>
        </w:rPr>
        <w:t>各地區職缺公告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2409"/>
        <w:gridCol w:w="1984"/>
      </w:tblGrid>
      <w:tr w:rsidR="008A35A7" w:rsidRPr="00516D20" w14:paraId="45E80B44" w14:textId="77777777" w:rsidTr="008A35A7">
        <w:trPr>
          <w:trHeight w:val="680"/>
        </w:trPr>
        <w:tc>
          <w:tcPr>
            <w:tcW w:w="2689" w:type="dxa"/>
            <w:shd w:val="clear" w:color="auto" w:fill="FFF2CC" w:themeFill="accent4" w:themeFillTint="33"/>
            <w:vAlign w:val="center"/>
          </w:tcPr>
          <w:p w14:paraId="36707333" w14:textId="2C0820EC" w:rsidR="00516D20" w:rsidRPr="00516D20" w:rsidRDefault="00516D20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分店</w:t>
            </w:r>
          </w:p>
        </w:tc>
        <w:tc>
          <w:tcPr>
            <w:tcW w:w="2268" w:type="dxa"/>
            <w:shd w:val="clear" w:color="auto" w:fill="FFF2CC" w:themeFill="accent4" w:themeFillTint="33"/>
            <w:vAlign w:val="center"/>
          </w:tcPr>
          <w:p w14:paraId="13003B54" w14:textId="05BA503D" w:rsidR="00516D20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薪資福利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14:paraId="0AF0CA27" w14:textId="026FA30F" w:rsidR="00516D20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條件要求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287FC54" w14:textId="09C12995" w:rsidR="00516D20" w:rsidRPr="00516D20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排班制度及休假</w:t>
            </w:r>
          </w:p>
        </w:tc>
      </w:tr>
      <w:tr w:rsidR="008A35A7" w:rsidRPr="00516D20" w14:paraId="5ACB6BA2" w14:textId="77777777" w:rsidTr="008A35A7">
        <w:trPr>
          <w:trHeight w:val="680"/>
        </w:trPr>
        <w:tc>
          <w:tcPr>
            <w:tcW w:w="2689" w:type="dxa"/>
            <w:vAlign w:val="center"/>
          </w:tcPr>
          <w:p w14:paraId="720506FE" w14:textId="7C34AB59" w:rsidR="008A35A7" w:rsidRPr="00516D20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統一時代百貨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台北店</w:t>
            </w:r>
          </w:p>
        </w:tc>
        <w:tc>
          <w:tcPr>
            <w:tcW w:w="2268" w:type="dxa"/>
            <w:vMerge w:val="restart"/>
            <w:vAlign w:val="center"/>
          </w:tcPr>
          <w:p w14:paraId="215E3E23" w14:textId="77777777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北北桃竹地區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N</w:t>
            </w: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>TD 40,000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起</w:t>
            </w:r>
          </w:p>
          <w:p w14:paraId="45EA2F91" w14:textId="430B76E0" w:rsidR="008A35A7" w:rsidRPr="00516D20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其他地區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NTD 37,000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起</w:t>
            </w:r>
          </w:p>
        </w:tc>
        <w:tc>
          <w:tcPr>
            <w:tcW w:w="2409" w:type="dxa"/>
            <w:vMerge w:val="restart"/>
            <w:vAlign w:val="center"/>
          </w:tcPr>
          <w:p w14:paraId="2E11D64B" w14:textId="77777777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不限背景、不限年齡，完全實力主義。</w:t>
            </w:r>
          </w:p>
          <w:p w14:paraId="442F99BA" w14:textId="5A04FC5B" w:rsidR="008A35A7" w:rsidRPr="00516D20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歡迎所有應屆畢業生與求職者投遞！</w:t>
            </w:r>
          </w:p>
        </w:tc>
        <w:tc>
          <w:tcPr>
            <w:tcW w:w="1984" w:type="dxa"/>
            <w:vMerge w:val="restart"/>
            <w:vAlign w:val="center"/>
          </w:tcPr>
          <w:p w14:paraId="78587274" w14:textId="60ED5B1F" w:rsidR="008A35A7" w:rsidRPr="008A35A7" w:rsidRDefault="008A35A7" w:rsidP="008A35A7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09:00-23:00</w:t>
            </w:r>
          </w:p>
          <w:p w14:paraId="71295C6B" w14:textId="742BD123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一天工時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8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小時，並額外安排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1.5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小時休息時間，週休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2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天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(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輪班制，休假日為各店調整安排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)</w:t>
            </w: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。</w:t>
            </w:r>
          </w:p>
        </w:tc>
      </w:tr>
      <w:tr w:rsidR="008A35A7" w:rsidRPr="00516D20" w14:paraId="1FE734C1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48ECFBF2" w14:textId="0B820EBC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S</w:t>
            </w: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>OGO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百貨天母店</w:t>
            </w:r>
          </w:p>
        </w:tc>
        <w:tc>
          <w:tcPr>
            <w:tcW w:w="2268" w:type="dxa"/>
            <w:vMerge/>
            <w:vAlign w:val="center"/>
          </w:tcPr>
          <w:p w14:paraId="468A4170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40FD4D50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508BD7E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7C5FA420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6D4B4AF8" w14:textId="55EE07B1" w:rsidR="008A35A7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美麗華店</w:t>
            </w:r>
          </w:p>
        </w:tc>
        <w:tc>
          <w:tcPr>
            <w:tcW w:w="2268" w:type="dxa"/>
            <w:vMerge/>
            <w:vAlign w:val="center"/>
          </w:tcPr>
          <w:p w14:paraId="7C87EB8D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056469F3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78414E24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2349DDB5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3ED99E72" w14:textId="3CF2155A" w:rsidR="008A35A7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CITYLINK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松山店</w:t>
            </w:r>
          </w:p>
        </w:tc>
        <w:tc>
          <w:tcPr>
            <w:tcW w:w="2268" w:type="dxa"/>
            <w:vMerge/>
            <w:vAlign w:val="center"/>
          </w:tcPr>
          <w:p w14:paraId="3DA06104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4CB6BBF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19566ABF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59820410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6B613F8E" w14:textId="2934BD11" w:rsidR="008A35A7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新光三越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南西店</w:t>
            </w:r>
          </w:p>
        </w:tc>
        <w:tc>
          <w:tcPr>
            <w:tcW w:w="2268" w:type="dxa"/>
            <w:vMerge/>
            <w:vAlign w:val="center"/>
          </w:tcPr>
          <w:p w14:paraId="0CD0106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251286A7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52C48DD5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50640629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30E71B50" w14:textId="54936DAE" w:rsidR="008A35A7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A</w:t>
            </w: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>TT 4 FUN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信義店</w:t>
            </w:r>
          </w:p>
        </w:tc>
        <w:tc>
          <w:tcPr>
            <w:tcW w:w="2268" w:type="dxa"/>
            <w:vMerge/>
            <w:vAlign w:val="center"/>
          </w:tcPr>
          <w:p w14:paraId="2D0FA1D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4BC12793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4C180426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5EF678D7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30431FEF" w14:textId="1C75BA1D" w:rsidR="008A35A7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遠東巨城購物中心店</w:t>
            </w:r>
          </w:p>
        </w:tc>
        <w:tc>
          <w:tcPr>
            <w:tcW w:w="2268" w:type="dxa"/>
            <w:vMerge/>
            <w:vAlign w:val="center"/>
          </w:tcPr>
          <w:p w14:paraId="1A2CF0F6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4924DEBD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2681DC8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36D319D0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4BA8571B" w14:textId="6FB4B723" w:rsidR="008A35A7" w:rsidRDefault="008A35A7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遠東百貨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竹北店</w:t>
            </w:r>
          </w:p>
        </w:tc>
        <w:tc>
          <w:tcPr>
            <w:tcW w:w="2268" w:type="dxa"/>
            <w:vMerge/>
            <w:vAlign w:val="center"/>
          </w:tcPr>
          <w:p w14:paraId="14228A9E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0C2C80C8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225520AC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</w:tbl>
    <w:p w14:paraId="543364A4" w14:textId="554364B8" w:rsidR="008A35A7" w:rsidRDefault="00516D20" w:rsidP="00516D20">
      <w:pPr>
        <w:spacing w:after="300" w:line="240" w:lineRule="auto"/>
        <w:rPr>
          <w:rFonts w:eastAsia="Microsoft JhengHei" w:cstheme="minorHAnsi"/>
          <w:color w:val="292929"/>
          <w:szCs w:val="22"/>
          <w:lang w:eastAsia="zh-TW"/>
        </w:rPr>
      </w:pPr>
      <w:r w:rsidRPr="00516D20">
        <w:rPr>
          <w:rFonts w:eastAsia="Microsoft JhengHei" w:cstheme="minorHAnsi" w:hint="eastAsia"/>
          <w:color w:val="292929"/>
          <w:szCs w:val="22"/>
          <w:lang w:eastAsia="zh-TW"/>
        </w:rPr>
        <w:t>*</w:t>
      </w:r>
      <w:r w:rsidRPr="00516D20">
        <w:rPr>
          <w:rFonts w:eastAsia="Microsoft JhengHei" w:cstheme="minorHAnsi" w:hint="eastAsia"/>
          <w:color w:val="292929"/>
          <w:szCs w:val="22"/>
          <w:lang w:eastAsia="zh-TW"/>
        </w:rPr>
        <w:t>投遞方式：請至</w:t>
      </w:r>
      <w:r w:rsidRPr="00827FF8">
        <w:rPr>
          <w:rFonts w:eastAsia="Microsoft JhengHei" w:cstheme="minorHAnsi"/>
          <w:b/>
          <w:bCs/>
          <w:color w:val="292929"/>
          <w:szCs w:val="22"/>
          <w:lang w:eastAsia="zh-TW"/>
        </w:rPr>
        <w:t>UNIQLO 104</w:t>
      </w:r>
      <w:r w:rsidRPr="00827FF8"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平台</w:t>
      </w:r>
      <w:r w:rsidRPr="00516D20">
        <w:rPr>
          <w:rFonts w:eastAsia="Microsoft JhengHei" w:cstheme="minorHAnsi" w:hint="eastAsia"/>
          <w:color w:val="292929"/>
          <w:szCs w:val="22"/>
          <w:lang w:eastAsia="zh-TW"/>
        </w:rPr>
        <w:t>投遞，或洽各店鋪門市夥伴詢問</w:t>
      </w:r>
      <w:r w:rsidR="00827FF8">
        <w:rPr>
          <w:rFonts w:eastAsia="Microsoft JhengHei" w:cstheme="minorHAnsi" w:hint="eastAsia"/>
          <w:color w:val="292929"/>
          <w:szCs w:val="22"/>
          <w:lang w:eastAsia="zh-TW"/>
        </w:rPr>
        <w:t>。</w:t>
      </w:r>
    </w:p>
    <w:p w14:paraId="6ED4B23A" w14:textId="1D954100" w:rsidR="008A35A7" w:rsidRPr="00516D20" w:rsidRDefault="008A35A7" w:rsidP="00516D20">
      <w:pPr>
        <w:spacing w:after="300" w:line="240" w:lineRule="auto"/>
        <w:rPr>
          <w:rFonts w:eastAsia="Microsoft JhengHei" w:cstheme="minorHAnsi" w:hint="eastAsia"/>
          <w:color w:val="292929"/>
          <w:szCs w:val="22"/>
          <w:lang w:eastAsia="zh-TW"/>
        </w:rPr>
      </w:pPr>
      <w:r>
        <w:rPr>
          <w:rFonts w:eastAsia="Microsoft JhengHei" w:cstheme="minorHAnsi" w:hint="eastAsia"/>
          <w:color w:val="292929"/>
          <w:szCs w:val="22"/>
          <w:lang w:eastAsia="zh-TW"/>
        </w:rPr>
        <w:t>*</w:t>
      </w:r>
      <w:r w:rsidR="00827FF8">
        <w:rPr>
          <w:rFonts w:eastAsia="Microsoft JhengHei" w:cstheme="minorHAnsi" w:hint="eastAsia"/>
          <w:color w:val="292929"/>
          <w:szCs w:val="22"/>
          <w:lang w:eastAsia="zh-TW"/>
        </w:rPr>
        <w:t>投遞傳送門與</w:t>
      </w:r>
      <w:r>
        <w:rPr>
          <w:rFonts w:eastAsia="Microsoft JhengHei" w:cstheme="minorHAnsi" w:hint="eastAsia"/>
          <w:color w:val="292929"/>
          <w:szCs w:val="22"/>
          <w:lang w:eastAsia="zh-TW"/>
        </w:rPr>
        <w:t>更多門市職缺，請見：</w:t>
      </w:r>
      <w:r w:rsidR="00827FF8" w:rsidRPr="00827FF8">
        <w:rPr>
          <w:rFonts w:eastAsia="Microsoft JhengHei" w:cstheme="minorHAnsi"/>
          <w:color w:val="292929"/>
          <w:szCs w:val="22"/>
          <w:lang w:eastAsia="zh-TW"/>
        </w:rPr>
        <w:t>https://www.104.com.tw/company/bjeccpc?jobsource=google</w:t>
      </w:r>
    </w:p>
    <w:p w14:paraId="75D5B412" w14:textId="7B944D7C" w:rsidR="00516D20" w:rsidRPr="008A35A7" w:rsidRDefault="00516D20" w:rsidP="008A35A7">
      <w:pPr>
        <w:spacing w:after="300" w:line="240" w:lineRule="auto"/>
        <w:rPr>
          <w:rFonts w:eastAsia="Microsoft JhengHei" w:cstheme="minorHAnsi" w:hint="eastAsia"/>
          <w:color w:val="292929"/>
          <w:szCs w:val="22"/>
          <w:lang w:eastAsia="zh-TW"/>
        </w:rPr>
      </w:pPr>
      <w:r w:rsidRPr="00516D20"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二、工作內容及福利制度</w:t>
      </w:r>
    </w:p>
    <w:tbl>
      <w:tblPr>
        <w:tblStyle w:val="aa"/>
        <w:tblW w:w="9493" w:type="dxa"/>
        <w:tblLook w:val="04A0" w:firstRow="1" w:lastRow="0" w:firstColumn="1" w:lastColumn="0" w:noHBand="0" w:noVBand="1"/>
      </w:tblPr>
      <w:tblGrid>
        <w:gridCol w:w="1555"/>
        <w:gridCol w:w="7938"/>
      </w:tblGrid>
      <w:tr w:rsidR="00516D20" w:rsidRPr="00516D20" w14:paraId="7677323E" w14:textId="77777777" w:rsidTr="008A35A7">
        <w:tc>
          <w:tcPr>
            <w:tcW w:w="1555" w:type="dxa"/>
            <w:shd w:val="clear" w:color="auto" w:fill="FFF2CC" w:themeFill="accent4" w:themeFillTint="33"/>
            <w:vAlign w:val="center"/>
          </w:tcPr>
          <w:p w14:paraId="625DB8DB" w14:textId="18A8C455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項目</w:t>
            </w:r>
          </w:p>
        </w:tc>
        <w:tc>
          <w:tcPr>
            <w:tcW w:w="7938" w:type="dxa"/>
            <w:shd w:val="clear" w:color="auto" w:fill="FFF2CC" w:themeFill="accent4" w:themeFillTint="33"/>
            <w:vAlign w:val="center"/>
          </w:tcPr>
          <w:p w14:paraId="40898319" w14:textId="26D31F0E" w:rsidR="00516D20" w:rsidRPr="00516D20" w:rsidRDefault="00516D20" w:rsidP="00516D20">
            <w:pPr>
              <w:spacing w:after="300"/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</w:pPr>
          </w:p>
        </w:tc>
      </w:tr>
      <w:tr w:rsidR="00516D20" w:rsidRPr="00516D20" w14:paraId="2ABA22AB" w14:textId="77777777" w:rsidTr="008A35A7">
        <w:tc>
          <w:tcPr>
            <w:tcW w:w="1555" w:type="dxa"/>
            <w:vAlign w:val="center"/>
          </w:tcPr>
          <w:p w14:paraId="55833246" w14:textId="0645425E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工作內容</w:t>
            </w:r>
          </w:p>
        </w:tc>
        <w:tc>
          <w:tcPr>
            <w:tcW w:w="7938" w:type="dxa"/>
            <w:vAlign w:val="center"/>
          </w:tcPr>
          <w:p w14:paraId="7C815BAD" w14:textId="77777777" w:rsidR="00516D20" w:rsidRPr="00516D20" w:rsidRDefault="00516D20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ascii="Segoe UI Symbol" w:eastAsia="Microsoft JhengHei" w:hAnsi="Segoe UI Symbol" w:cs="Segoe UI Symbol"/>
                <w:color w:val="292929"/>
                <w:szCs w:val="22"/>
                <w:lang w:eastAsia="zh-TW"/>
              </w:rPr>
              <w:t>★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UNIQLO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夥伴的職涯旅程中，與我們一起透過服裝改變世界</w:t>
            </w:r>
            <w:r w:rsidRPr="00516D20">
              <w:rPr>
                <w:rFonts w:ascii="Segoe UI Symbol" w:eastAsia="Microsoft JhengHei" w:hAnsi="Segoe UI Symbol" w:cs="Segoe UI Symbol"/>
                <w:color w:val="292929"/>
                <w:szCs w:val="22"/>
                <w:lang w:eastAsia="zh-TW"/>
              </w:rPr>
              <w:t>★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  <w:p w14:paraId="09A705A5" w14:textId="77777777" w:rsidR="00516D20" w:rsidRPr="00516D20" w:rsidRDefault="00516D20" w:rsidP="00516D20">
            <w:pPr>
              <w:pStyle w:val="a3"/>
              <w:numPr>
                <w:ilvl w:val="0"/>
                <w:numId w:val="4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以專業提供服務，以熱情接待顧客，透過解決他人的需要帶來成就感。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  <w:p w14:paraId="67903FEA" w14:textId="77777777" w:rsidR="00516D20" w:rsidRPr="00516D20" w:rsidRDefault="00516D20" w:rsidP="00516D20">
            <w:pPr>
              <w:pStyle w:val="a3"/>
              <w:numPr>
                <w:ilvl w:val="0"/>
                <w:numId w:val="4"/>
              </w:numPr>
              <w:snapToGrid w:val="0"/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享受服裝帶來的價值與美感，將你的穿搭知識、見解與款待傳達給顧客。</w:t>
            </w:r>
          </w:p>
          <w:p w14:paraId="252C847E" w14:textId="11C1D3B9" w:rsidR="00516D20" w:rsidRPr="00516D20" w:rsidRDefault="00516D20" w:rsidP="00516D20">
            <w:pPr>
              <w:pStyle w:val="a3"/>
              <w:numPr>
                <w:ilvl w:val="0"/>
                <w:numId w:val="4"/>
              </w:numPr>
              <w:snapToGrid w:val="0"/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用笑容開展每天的業務，抱持熱情，勇於持續挑戰與學習。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</w:tc>
      </w:tr>
      <w:tr w:rsidR="00516D20" w:rsidRPr="00516D20" w14:paraId="3FB1ED97" w14:textId="77777777" w:rsidTr="008A35A7">
        <w:tc>
          <w:tcPr>
            <w:tcW w:w="1555" w:type="dxa"/>
            <w:vAlign w:val="center"/>
          </w:tcPr>
          <w:p w14:paraId="41D0C7E6" w14:textId="06178D6E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lastRenderedPageBreak/>
              <w:t>工作介紹</w:t>
            </w:r>
          </w:p>
        </w:tc>
        <w:tc>
          <w:tcPr>
            <w:tcW w:w="7938" w:type="dxa"/>
            <w:vAlign w:val="center"/>
          </w:tcPr>
          <w:p w14:paraId="045BDFA5" w14:textId="2895FEDF" w:rsidR="00516D20" w:rsidRPr="00516D20" w:rsidRDefault="00516D20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在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UNIQLO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的日常與學習</w:t>
            </w:r>
          </w:p>
          <w:p w14:paraId="539F610E" w14:textId="77777777" w:rsidR="00516D20" w:rsidRPr="00516D20" w:rsidRDefault="00516D20" w:rsidP="00516D20">
            <w:pPr>
              <w:pStyle w:val="a3"/>
              <w:numPr>
                <w:ilvl w:val="0"/>
                <w:numId w:val="3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顧客接待：商品介紹銷售、收銀台與試衣間應對等顧客服務，用溫暖感動的服務為顧客點亮美好日常！</w:t>
            </w:r>
          </w:p>
          <w:p w14:paraId="245B450F" w14:textId="77777777" w:rsidR="00516D20" w:rsidRPr="00516D20" w:rsidRDefault="00516D20" w:rsidP="00516D20">
            <w:pPr>
              <w:pStyle w:val="a3"/>
              <w:numPr>
                <w:ilvl w:val="0"/>
                <w:numId w:val="3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商品整理及門市整潔維護：提供美好的生活場景，讓顧客的每一次光臨都成為一段愉悅的經歷！</w:t>
            </w:r>
          </w:p>
          <w:p w14:paraId="5C75044C" w14:textId="77777777" w:rsidR="00516D20" w:rsidRPr="00516D20" w:rsidRDefault="00516D20" w:rsidP="00516D20">
            <w:pPr>
              <w:pStyle w:val="a3"/>
              <w:numPr>
                <w:ilvl w:val="0"/>
                <w:numId w:val="3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賣場製作：賣場陳列與設計、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display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調整，為顧客編織當季穿搭夢想，以吸睛的賣場及穿搭提案抓住顧客的眼球！</w:t>
            </w:r>
          </w:p>
          <w:p w14:paraId="01918ADD" w14:textId="3CF45F4D" w:rsidR="00516D20" w:rsidRPr="00516D20" w:rsidRDefault="00516D20" w:rsidP="00516D20">
            <w:pPr>
              <w:pStyle w:val="a3"/>
              <w:numPr>
                <w:ilvl w:val="0"/>
                <w:numId w:val="3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商品進出貨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/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上架：確保零缺貨以滿足顧客的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help yourself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購物體驗！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</w:tc>
      </w:tr>
      <w:tr w:rsidR="00516D20" w:rsidRPr="00516D20" w14:paraId="6787FF2D" w14:textId="77777777" w:rsidTr="008A35A7">
        <w:tc>
          <w:tcPr>
            <w:tcW w:w="1555" w:type="dxa"/>
            <w:vAlign w:val="center"/>
          </w:tcPr>
          <w:p w14:paraId="27F4901A" w14:textId="58C2BF95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未來升遷發展</w:t>
            </w:r>
          </w:p>
        </w:tc>
        <w:tc>
          <w:tcPr>
            <w:tcW w:w="7938" w:type="dxa"/>
            <w:vAlign w:val="center"/>
          </w:tcPr>
          <w:p w14:paraId="67F30F8D" w14:textId="77777777" w:rsidR="00516D20" w:rsidRPr="00516D20" w:rsidRDefault="00516D20" w:rsidP="00516D20">
            <w:pPr>
              <w:pStyle w:val="a3"/>
              <w:numPr>
                <w:ilvl w:val="0"/>
                <w:numId w:val="2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無經驗也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OK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！完整育成計畫、配屬培訓員制度讓你一步步成為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LifeWear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專業顧問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．視覺陳列專員、直播主、花專員等不同領域的多元學習機會，豐富你的職涯發展選擇</w:t>
            </w:r>
          </w:p>
          <w:p w14:paraId="72A8958C" w14:textId="77777777" w:rsidR="00516D20" w:rsidRPr="00516D20" w:rsidRDefault="00516D20" w:rsidP="00516D20">
            <w:pPr>
              <w:pStyle w:val="a3"/>
              <w:numPr>
                <w:ilvl w:val="0"/>
                <w:numId w:val="2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完全實力主義！只要達成階段性指定業務技能標準，一年最多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4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次調薪機會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(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調幅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15%)</w:t>
            </w:r>
          </w:p>
          <w:p w14:paraId="487E0954" w14:textId="77777777" w:rsidR="00516D20" w:rsidRPr="00516D20" w:rsidRDefault="00516D20" w:rsidP="00516D20">
            <w:pPr>
              <w:pStyle w:val="a3"/>
              <w:numPr>
                <w:ilvl w:val="0"/>
                <w:numId w:val="2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實習生或兼職員工也有機會於畢業後保留原職級平轉為正職員工</w:t>
            </w:r>
          </w:p>
          <w:p w14:paraId="6C48EB8B" w14:textId="7CB74C18" w:rsidR="00516D20" w:rsidRPr="00516D20" w:rsidRDefault="00516D20" w:rsidP="00516D20">
            <w:pPr>
              <w:pStyle w:val="a3"/>
              <w:numPr>
                <w:ilvl w:val="0"/>
                <w:numId w:val="2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透過升遷考核可挑戰晉升管理職，實現派駐海外或調動至總部工作的夢想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</w:tc>
      </w:tr>
      <w:tr w:rsidR="00516D20" w:rsidRPr="00516D20" w14:paraId="6A408BEC" w14:textId="77777777" w:rsidTr="008A35A7">
        <w:tc>
          <w:tcPr>
            <w:tcW w:w="1555" w:type="dxa"/>
            <w:vAlign w:val="center"/>
          </w:tcPr>
          <w:p w14:paraId="6755472C" w14:textId="2D20127E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保障與福利</w:t>
            </w:r>
          </w:p>
        </w:tc>
        <w:tc>
          <w:tcPr>
            <w:tcW w:w="7938" w:type="dxa"/>
            <w:vAlign w:val="center"/>
          </w:tcPr>
          <w:p w14:paraId="1EA136E6" w14:textId="77777777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&lt;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根據勞動基準法制定完善的人事相關制度，絕對落實確保維護員工權益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&gt;</w:t>
            </w:r>
          </w:p>
          <w:p w14:paraId="29C3CC8E" w14:textId="77777777" w:rsidR="00516D20" w:rsidRPr="00516D20" w:rsidRDefault="00516D20" w:rsidP="00516D20">
            <w:pPr>
              <w:pStyle w:val="a3"/>
              <w:numPr>
                <w:ilvl w:val="0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健全員工保障</w:t>
            </w:r>
          </w:p>
          <w:p w14:paraId="578B2380" w14:textId="77777777" w:rsidR="00516D20" w:rsidRPr="00516D20" w:rsidRDefault="00516D20" w:rsidP="00516D20">
            <w:pPr>
              <w:pStyle w:val="a3"/>
              <w:numPr>
                <w:ilvl w:val="1"/>
                <w:numId w:val="6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加班費以分計算，無需事先申請，依照打卡時間發給；兼職人員國定假日出勤薪資雙倍發給，完全符合法律規範。</w:t>
            </w:r>
          </w:p>
          <w:p w14:paraId="0FDDBD05" w14:textId="77777777" w:rsidR="00516D20" w:rsidRPr="00516D20" w:rsidRDefault="00516D20" w:rsidP="00516D20">
            <w:pPr>
              <w:pStyle w:val="a3"/>
              <w:numPr>
                <w:ilvl w:val="1"/>
                <w:numId w:val="6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健全的休假制度，一周休息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2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天，平均月休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8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天，若於國定假日出勤則可擇日進行排休。</w:t>
            </w:r>
          </w:p>
          <w:p w14:paraId="48A92249" w14:textId="77777777" w:rsidR="00516D20" w:rsidRPr="00516D20" w:rsidRDefault="00516D20" w:rsidP="00516D20">
            <w:pPr>
              <w:pStyle w:val="a3"/>
              <w:numPr>
                <w:ilvl w:val="1"/>
                <w:numId w:val="6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正職人員再享團保福利，含定期壽險、重大疾病險、住院醫療險、癌症險，增加個人保障，提高工作安定感。</w:t>
            </w:r>
          </w:p>
          <w:p w14:paraId="1B953093" w14:textId="77777777" w:rsidR="00516D20" w:rsidRPr="00516D20" w:rsidRDefault="00516D20" w:rsidP="00516D20">
            <w:pPr>
              <w:pStyle w:val="a3"/>
              <w:numPr>
                <w:ilvl w:val="1"/>
                <w:numId w:val="6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各項補助申請，含婚喪喜慶、生產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/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子女入學慶賀、災害慰問、撫卹。</w:t>
            </w:r>
          </w:p>
          <w:p w14:paraId="45753A03" w14:textId="77777777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  <w:p w14:paraId="3D3F7149" w14:textId="77777777" w:rsidR="00516D20" w:rsidRPr="00516D20" w:rsidRDefault="00516D20" w:rsidP="00516D20">
            <w:pPr>
              <w:pStyle w:val="a3"/>
              <w:numPr>
                <w:ilvl w:val="0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UNIQLO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夥伴特殊福利</w:t>
            </w:r>
          </w:p>
          <w:p w14:paraId="45E9E273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員工購物優惠，幫助您打造專業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LifeWear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顧問形象，共同為顧客創造美好的生活場景。</w:t>
            </w:r>
          </w:p>
          <w:p w14:paraId="38A122F4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lastRenderedPageBreak/>
              <w:t>專屬端午、中秋節慶禮品，將我們的心意轉化為溫度感的禮物，回饋給最想感謝的您。</w:t>
            </w:r>
          </w:p>
          <w:p w14:paraId="18C6C7EE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特約廠商優惠，含生活育樂、語言學習、育兒相關，讓您在工作也能不斷獲得新知，持續成長。</w:t>
            </w:r>
          </w:p>
          <w:p w14:paraId="1CF0AE69" w14:textId="77777777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  <w:p w14:paraId="585FA76B" w14:textId="77777777" w:rsidR="00516D20" w:rsidRPr="00516D20" w:rsidRDefault="00516D20" w:rsidP="00516D20">
            <w:pPr>
              <w:pStyle w:val="a3"/>
              <w:numPr>
                <w:ilvl w:val="0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完善獎勵機制：依照透明公平的升遷基準，評價每位夥伴的工作成果，讓您對店鋪的貢獻都能被看見。</w:t>
            </w:r>
          </w:p>
          <w:p w14:paraId="68A69354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每半年根據評價結果發放獎金，平均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1.6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個月、一年合計平均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3.2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個月。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  <w:r w:rsidRPr="00516D20">
              <w:rPr>
                <w:rFonts w:ascii="Microsoft JhengHei" w:eastAsia="Microsoft JhengHei" w:hAnsi="Microsoft JhengHei" w:cs="Microsoft JhengHei" w:hint="eastAsia"/>
                <w:color w:val="292929"/>
                <w:szCs w:val="22"/>
                <w:lang w:eastAsia="zh-TW"/>
              </w:rPr>
              <w:t>※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正職夥伴及兼職高階夥伴，符合資格者</w:t>
            </w:r>
          </w:p>
          <w:p w14:paraId="596EE717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年度員工分紅</w:t>
            </w:r>
            <w:r w:rsidRPr="00516D20">
              <w:rPr>
                <w:rFonts w:ascii="Microsoft JhengHei" w:eastAsia="Microsoft JhengHei" w:hAnsi="Microsoft JhengHei" w:cs="Microsoft JhengHei" w:hint="eastAsia"/>
                <w:color w:val="292929"/>
                <w:szCs w:val="22"/>
                <w:lang w:eastAsia="zh-TW"/>
              </w:rPr>
              <w:t>※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根據公司營運成果調整，符合資格者</w:t>
            </w:r>
          </w:p>
          <w:p w14:paraId="0EA43493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個人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/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團隊競賽獎金，顧客最滿足、利益最大化，與同事一起努力爭取獎金。</w:t>
            </w:r>
          </w:p>
          <w:p w14:paraId="4C81AF5D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員工推薦獎金，介紹您的親朋好友入職，到職滿三個月即獲得介紹獎金。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  <w:p w14:paraId="263152F6" w14:textId="77777777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  <w:p w14:paraId="4D48687B" w14:textId="77777777" w:rsidR="00516D20" w:rsidRPr="00516D20" w:rsidRDefault="00516D20" w:rsidP="00516D20">
            <w:pPr>
              <w:pStyle w:val="a3"/>
              <w:numPr>
                <w:ilvl w:val="0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共享身心平衡：我們關注、在意每一位夥伴的身心健康，因此提供各項補助活動，建立友善職場環境。</w:t>
            </w:r>
          </w:p>
          <w:p w14:paraId="6DDD0A9A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專業護理師與心理諮商專線</w:t>
            </w:r>
          </w:p>
          <w:p w14:paraId="53ECA091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孕期護理師個別關懷</w:t>
            </w:r>
          </w:p>
          <w:p w14:paraId="37D8C6CC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運動社團補助</w:t>
            </w:r>
          </w:p>
          <w:p w14:paraId="124F5E13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年度尾牙聚餐活動</w:t>
            </w:r>
          </w:p>
          <w:p w14:paraId="09D8A9D7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年度健康檢查與流感疫苗補助</w:t>
            </w:r>
          </w:p>
          <w:p w14:paraId="4D985D6B" w14:textId="77777777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</w:tbl>
    <w:p w14:paraId="1AC5BA6E" w14:textId="4CD9A3A4" w:rsidR="00516D20" w:rsidRPr="00516D20" w:rsidRDefault="00516D20" w:rsidP="00516D20">
      <w:pPr>
        <w:spacing w:line="240" w:lineRule="auto"/>
        <w:rPr>
          <w:rFonts w:eastAsia="Microsoft JhengHei" w:cstheme="minorHAnsi"/>
          <w:color w:val="292929"/>
          <w:szCs w:val="22"/>
          <w:lang w:eastAsia="zh-TW"/>
        </w:rPr>
      </w:pPr>
    </w:p>
    <w:sectPr w:rsidR="00516D20" w:rsidRPr="00516D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78FBD" w14:textId="77777777" w:rsidR="00F44BB7" w:rsidRDefault="00F44BB7" w:rsidP="00516D20">
      <w:pPr>
        <w:spacing w:after="0" w:line="240" w:lineRule="auto"/>
      </w:pPr>
      <w:r>
        <w:separator/>
      </w:r>
    </w:p>
  </w:endnote>
  <w:endnote w:type="continuationSeparator" w:id="0">
    <w:p w14:paraId="03EC273E" w14:textId="77777777" w:rsidR="00F44BB7" w:rsidRDefault="00F44BB7" w:rsidP="00516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24369" w14:textId="77777777" w:rsidR="00F44BB7" w:rsidRDefault="00F44BB7" w:rsidP="00516D20">
      <w:pPr>
        <w:spacing w:after="0" w:line="240" w:lineRule="auto"/>
      </w:pPr>
      <w:r>
        <w:separator/>
      </w:r>
    </w:p>
  </w:footnote>
  <w:footnote w:type="continuationSeparator" w:id="0">
    <w:p w14:paraId="60748B58" w14:textId="77777777" w:rsidR="00F44BB7" w:rsidRDefault="00F44BB7" w:rsidP="00516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11D0E"/>
    <w:multiLevelType w:val="hybridMultilevel"/>
    <w:tmpl w:val="A7D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97AEE"/>
    <w:multiLevelType w:val="hybridMultilevel"/>
    <w:tmpl w:val="0FFCA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01017"/>
    <w:multiLevelType w:val="hybridMultilevel"/>
    <w:tmpl w:val="C4B27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74E89"/>
    <w:multiLevelType w:val="hybridMultilevel"/>
    <w:tmpl w:val="64E4F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57021"/>
    <w:multiLevelType w:val="hybridMultilevel"/>
    <w:tmpl w:val="05C82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212B3"/>
    <w:multiLevelType w:val="hybridMultilevel"/>
    <w:tmpl w:val="FAB0D136"/>
    <w:lvl w:ilvl="0" w:tplc="3B3CFB18">
      <w:start w:val="1"/>
      <w:numFmt w:val="decimal"/>
      <w:lvlText w:val="%1."/>
      <w:lvlJc w:val="left"/>
      <w:pPr>
        <w:ind w:left="720" w:hanging="360"/>
      </w:pPr>
      <w:rPr>
        <w:rFonts w:ascii="Microsoft JhengHei" w:eastAsia="Microsoft JhengHei" w:hAnsi="Microsoft JhengHei" w:cs="Microsoft JhengHe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74BFB"/>
    <w:multiLevelType w:val="hybridMultilevel"/>
    <w:tmpl w:val="D5C80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42921"/>
    <w:multiLevelType w:val="hybridMultilevel"/>
    <w:tmpl w:val="3BFA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124985">
    <w:abstractNumId w:val="2"/>
  </w:num>
  <w:num w:numId="2" w16cid:durableId="442581751">
    <w:abstractNumId w:val="3"/>
  </w:num>
  <w:num w:numId="3" w16cid:durableId="1003707413">
    <w:abstractNumId w:val="7"/>
  </w:num>
  <w:num w:numId="4" w16cid:durableId="823745530">
    <w:abstractNumId w:val="4"/>
  </w:num>
  <w:num w:numId="5" w16cid:durableId="1593972323">
    <w:abstractNumId w:val="0"/>
  </w:num>
  <w:num w:numId="6" w16cid:durableId="86539354">
    <w:abstractNumId w:val="5"/>
  </w:num>
  <w:num w:numId="7" w16cid:durableId="2014718563">
    <w:abstractNumId w:val="6"/>
  </w:num>
  <w:num w:numId="8" w16cid:durableId="98259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84"/>
    <w:rsid w:val="00516D20"/>
    <w:rsid w:val="00584F84"/>
    <w:rsid w:val="006F23AD"/>
    <w:rsid w:val="00827FF8"/>
    <w:rsid w:val="008A35A7"/>
    <w:rsid w:val="00D1352B"/>
    <w:rsid w:val="00F4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C8515"/>
  <w15:chartTrackingRefBased/>
  <w15:docId w15:val="{ADAD5041-9B29-4B65-A4B5-48418689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84F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84F8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b-5">
    <w:name w:val="mb-5"/>
    <w:basedOn w:val="a"/>
    <w:rsid w:val="00584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84F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1352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1352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516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516D20"/>
  </w:style>
  <w:style w:type="paragraph" w:styleId="a8">
    <w:name w:val="footer"/>
    <w:basedOn w:val="a"/>
    <w:link w:val="a9"/>
    <w:uiPriority w:val="99"/>
    <w:unhideWhenUsed/>
    <w:rsid w:val="00516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516D20"/>
  </w:style>
  <w:style w:type="table" w:styleId="aa">
    <w:name w:val="Table Grid"/>
    <w:basedOn w:val="a1"/>
    <w:uiPriority w:val="39"/>
    <w:rsid w:val="00516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9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9815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0763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Hsuan Wen[UQTW:Human Resources](王 宣文)</dc:creator>
  <cp:keywords/>
  <dc:description/>
  <cp:lastModifiedBy>WANG Hsuan Wen[UQTW:Human Resources](王 宣文)</cp:lastModifiedBy>
  <cp:revision>2</cp:revision>
  <dcterms:created xsi:type="dcterms:W3CDTF">2025-05-02T03:21:00Z</dcterms:created>
  <dcterms:modified xsi:type="dcterms:W3CDTF">2025-05-02T04:05:00Z</dcterms:modified>
</cp:coreProperties>
</file>